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2FC" w:rsidRDefault="009B12FC" w:rsidP="00A96D99">
      <w:pPr>
        <w:pStyle w:val="a4"/>
        <w:spacing w:line="0" w:lineRule="atLeast"/>
        <w:ind w:left="142" w:firstLine="0"/>
        <w:jc w:val="right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bookmarkStart w:id="0" w:name="_GoBack"/>
      <w:r w:rsidR="00A96D99">
        <w:fldChar w:fldCharType="begin"/>
      </w:r>
      <w:r w:rsidR="00A96D99">
        <w:instrText xml:space="preserve"> HYPERLINK "/content/act/1e410ea6-412f-4134-ab43-8b3f5352c4f2.doc" </w:instrText>
      </w:r>
      <w:r w:rsidR="00A96D99">
        <w:fldChar w:fldCharType="separate"/>
      </w:r>
      <w:r>
        <w:rPr>
          <w:rStyle w:val="a3"/>
          <w:rFonts w:ascii="Arial" w:hAnsi="Arial" w:cs="Arial"/>
          <w:sz w:val="24"/>
        </w:rPr>
        <w:t>от 28.02.2023 № 987</w:t>
      </w:r>
      <w:r w:rsidR="00A96D99">
        <w:rPr>
          <w:rStyle w:val="a3"/>
          <w:rFonts w:ascii="Arial" w:hAnsi="Arial" w:cs="Arial"/>
          <w:sz w:val="24"/>
        </w:rPr>
        <w:fldChar w:fldCharType="end"/>
      </w:r>
      <w:r w:rsidRPr="00D1757C">
        <w:rPr>
          <w:rFonts w:ascii="Arial" w:hAnsi="Arial" w:cs="Arial"/>
          <w:sz w:val="24"/>
        </w:rPr>
        <w:t>)</w:t>
      </w:r>
    </w:p>
    <w:p w:rsidR="009B12FC" w:rsidRPr="00D1757C" w:rsidRDefault="009B12FC" w:rsidP="00A96D99">
      <w:pPr>
        <w:pStyle w:val="a4"/>
        <w:spacing w:line="0" w:lineRule="atLeast"/>
        <w:ind w:left="142" w:firstLine="0"/>
        <w:jc w:val="right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 xml:space="preserve">от 19.05.2023 № </w:t>
        </w:r>
        <w:r w:rsidR="00A96D99">
          <w:rPr>
            <w:rStyle w:val="a3"/>
            <w:rFonts w:ascii="Arial" w:hAnsi="Arial" w:cs="Arial"/>
            <w:sz w:val="24"/>
          </w:rPr>
          <w:t>1</w:t>
        </w:r>
        <w:r>
          <w:rPr>
            <w:rStyle w:val="a3"/>
            <w:rFonts w:ascii="Arial" w:hAnsi="Arial" w:cs="Arial"/>
            <w:sz w:val="24"/>
          </w:rPr>
          <w:t>021</w:t>
        </w:r>
      </w:hyperlink>
      <w:r>
        <w:rPr>
          <w:rFonts w:ascii="Arial" w:hAnsi="Arial" w:cs="Arial"/>
          <w:sz w:val="24"/>
        </w:rPr>
        <w:t>)</w:t>
      </w:r>
    </w:p>
    <w:bookmarkEnd w:id="0"/>
    <w:p w:rsidR="009B12FC" w:rsidRDefault="009B12FC" w:rsidP="009B12F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9B12FC" w:rsidRDefault="009B12FC" w:rsidP="009B12F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9B12FC" w:rsidRPr="00C3700D" w:rsidRDefault="009B12FC" w:rsidP="009B12F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9B12FC" w:rsidRPr="00C3700D" w:rsidRDefault="009B12FC" w:rsidP="009B12F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9B12FC" w:rsidRPr="00C3700D" w:rsidRDefault="009B12FC" w:rsidP="009B12FC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9B12FC" w:rsidRDefault="009B12FC" w:rsidP="009B12F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9B12FC" w:rsidRDefault="009B12FC" w:rsidP="009B12F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9B12FC" w:rsidRPr="00372B98" w:rsidRDefault="009B12FC" w:rsidP="009B12F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9B12FC" w:rsidRPr="00372B98" w:rsidRDefault="009B12FC" w:rsidP="009B12FC">
      <w:pPr>
        <w:tabs>
          <w:tab w:val="left" w:pos="1080"/>
        </w:tabs>
        <w:rPr>
          <w:rFonts w:cs="Arial"/>
        </w:rPr>
      </w:pPr>
    </w:p>
    <w:p w:rsidR="009B12FC" w:rsidRDefault="009B12FC" w:rsidP="009B12FC"/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5920"/>
        <w:gridCol w:w="3573"/>
      </w:tblGrid>
      <w:tr w:rsidR="009B12FC" w:rsidRPr="00707191" w:rsidTr="00547205">
        <w:trPr>
          <w:trHeight w:val="68"/>
          <w:jc w:val="center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2FC" w:rsidRPr="00707191" w:rsidRDefault="009B12FC" w:rsidP="00547205">
            <w:pPr>
              <w:ind w:firstLine="0"/>
              <w:jc w:val="center"/>
              <w:rPr>
                <w:rFonts w:cs="Arial"/>
              </w:rPr>
            </w:pPr>
            <w:r w:rsidRPr="00707191">
              <w:rPr>
                <w:rFonts w:cs="Arial"/>
              </w:rPr>
              <w:t>Наименование показателей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2023 год</w:t>
            </w:r>
          </w:p>
        </w:tc>
      </w:tr>
      <w:tr w:rsidR="009B12FC" w:rsidRPr="00707191" w:rsidTr="00547205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2FC" w:rsidRPr="00707191" w:rsidRDefault="009B12FC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 xml:space="preserve">Комитет по финансам и налоговой политике администрации </w:t>
            </w:r>
            <w:proofErr w:type="spellStart"/>
            <w:r w:rsidRPr="00707191">
              <w:rPr>
                <w:rFonts w:cs="Arial"/>
                <w:szCs w:val="20"/>
              </w:rPr>
              <w:t>Кондинского</w:t>
            </w:r>
            <w:proofErr w:type="spellEnd"/>
            <w:r w:rsidRPr="00707191">
              <w:rPr>
                <w:rFonts w:cs="Arial"/>
                <w:szCs w:val="20"/>
              </w:rPr>
              <w:t xml:space="preserve"> района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9B12FC" w:rsidRPr="00707191" w:rsidTr="00547205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2FC" w:rsidRPr="00707191" w:rsidRDefault="009B12FC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9B12FC" w:rsidRPr="00707191" w:rsidTr="00547205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2FC" w:rsidRPr="00707191" w:rsidRDefault="009B12FC" w:rsidP="00547205">
            <w:pPr>
              <w:ind w:firstLine="0"/>
              <w:jc w:val="left"/>
              <w:rPr>
                <w:rFonts w:cs="Arial"/>
                <w:szCs w:val="18"/>
              </w:rPr>
            </w:pPr>
            <w:r w:rsidRPr="00707191">
              <w:rPr>
                <w:rFonts w:cs="Arial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68 197 902,50</w:t>
            </w:r>
          </w:p>
        </w:tc>
      </w:tr>
      <w:tr w:rsidR="009B12FC" w:rsidRPr="00707191" w:rsidTr="00547205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2FC" w:rsidRPr="00707191" w:rsidRDefault="009B12FC" w:rsidP="00547205">
            <w:pPr>
              <w:ind w:firstLine="0"/>
              <w:jc w:val="left"/>
              <w:rPr>
                <w:rFonts w:cs="Arial"/>
                <w:szCs w:val="18"/>
              </w:rPr>
            </w:pPr>
            <w:r w:rsidRPr="00707191">
              <w:rPr>
                <w:rFonts w:cs="Arial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-68 197 902,50</w:t>
            </w:r>
          </w:p>
        </w:tc>
      </w:tr>
      <w:tr w:rsidR="009B12FC" w:rsidRPr="00707191" w:rsidTr="00547205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Всего бюджетных кредитов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9B12FC" w:rsidRPr="00707191" w:rsidTr="00547205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Предоставление бюджетных кредитов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-68 197 902,50</w:t>
            </w:r>
          </w:p>
        </w:tc>
      </w:tr>
      <w:tr w:rsidR="009B12FC" w:rsidRPr="00707191" w:rsidTr="00547205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Возврат бюджетных кредитов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2FC" w:rsidRPr="00707191" w:rsidRDefault="009B12FC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68 197 902,50</w:t>
            </w:r>
          </w:p>
        </w:tc>
      </w:tr>
    </w:tbl>
    <w:p w:rsidR="00F0724A" w:rsidRDefault="00F0724A"/>
    <w:sectPr w:rsidR="00F0724A" w:rsidSect="00A96D9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2B7"/>
    <w:rsid w:val="008472B7"/>
    <w:rsid w:val="009B12FC"/>
    <w:rsid w:val="00A96D9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B12F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B12FC"/>
    <w:rPr>
      <w:color w:val="0000FF"/>
      <w:u w:val="none"/>
    </w:rPr>
  </w:style>
  <w:style w:type="paragraph" w:customStyle="1" w:styleId="a4">
    <w:name w:val="Абзац"/>
    <w:rsid w:val="009B12F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B12F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B12FC"/>
    <w:rPr>
      <w:color w:val="0000FF"/>
      <w:u w:val="none"/>
    </w:rPr>
  </w:style>
  <w:style w:type="paragraph" w:customStyle="1" w:styleId="a4">
    <w:name w:val="Абзац"/>
    <w:rsid w:val="009B12F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be4ddd19-e6d6-46c1-b0b5-09acd3502e6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2023-06-01T05:53:00Z</dcterms:created>
  <dcterms:modified xsi:type="dcterms:W3CDTF">2023-06-01T06:02:00Z</dcterms:modified>
</cp:coreProperties>
</file>